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21" w:rsidRPr="00AE6AFF" w:rsidRDefault="00565821" w:rsidP="00565821">
      <w:pPr>
        <w:contextualSpacing/>
        <w:jc w:val="right"/>
        <w:rPr>
          <w:szCs w:val="24"/>
        </w:rPr>
      </w:pPr>
      <w:r w:rsidRPr="00AE6AFF">
        <w:rPr>
          <w:szCs w:val="24"/>
        </w:rPr>
        <w:t>Приложение</w:t>
      </w:r>
    </w:p>
    <w:p w:rsidR="00565821" w:rsidRPr="00AE6AFF" w:rsidRDefault="00565821" w:rsidP="00565821">
      <w:pPr>
        <w:contextualSpacing/>
        <w:jc w:val="right"/>
        <w:rPr>
          <w:szCs w:val="24"/>
        </w:rPr>
      </w:pPr>
      <w:r w:rsidRPr="00AE6AFF">
        <w:rPr>
          <w:szCs w:val="24"/>
        </w:rPr>
        <w:t>к постановлению администрации района</w:t>
      </w:r>
    </w:p>
    <w:p w:rsidR="00565821" w:rsidRPr="00AE6AFF" w:rsidRDefault="00565821" w:rsidP="00565821">
      <w:pPr>
        <w:contextualSpacing/>
        <w:jc w:val="right"/>
        <w:rPr>
          <w:szCs w:val="24"/>
        </w:rPr>
      </w:pPr>
      <w:r w:rsidRPr="00AE6AFF">
        <w:rPr>
          <w:szCs w:val="24"/>
        </w:rPr>
        <w:t xml:space="preserve">от </w:t>
      </w:r>
      <w:r w:rsidR="00C14981">
        <w:rPr>
          <w:szCs w:val="24"/>
        </w:rPr>
        <w:t xml:space="preserve">24.10.2023 </w:t>
      </w:r>
      <w:r w:rsidRPr="00AE6AFF">
        <w:rPr>
          <w:szCs w:val="24"/>
        </w:rPr>
        <w:t xml:space="preserve"> № </w:t>
      </w:r>
      <w:r w:rsidR="00C14981">
        <w:rPr>
          <w:szCs w:val="24"/>
        </w:rPr>
        <w:t>632-п</w:t>
      </w:r>
    </w:p>
    <w:p w:rsidR="00565821" w:rsidRPr="00AE6AFF" w:rsidRDefault="00565821" w:rsidP="00565821">
      <w:pPr>
        <w:contextualSpacing/>
        <w:jc w:val="both"/>
        <w:rPr>
          <w:szCs w:val="24"/>
        </w:rPr>
      </w:pPr>
    </w:p>
    <w:p w:rsidR="00565821" w:rsidRPr="00AE6AFF" w:rsidRDefault="00565821" w:rsidP="00565821">
      <w:pPr>
        <w:contextualSpacing/>
        <w:jc w:val="both"/>
        <w:rPr>
          <w:szCs w:val="24"/>
        </w:rPr>
      </w:pPr>
    </w:p>
    <w:p w:rsidR="00565821" w:rsidRPr="00AE6AFF" w:rsidRDefault="00565821" w:rsidP="00565821">
      <w:pPr>
        <w:widowControl w:val="0"/>
        <w:jc w:val="center"/>
        <w:rPr>
          <w:b/>
          <w:bCs/>
          <w:szCs w:val="24"/>
        </w:rPr>
      </w:pPr>
      <w:r w:rsidRPr="00AE6AFF">
        <w:rPr>
          <w:b/>
          <w:bCs/>
          <w:szCs w:val="24"/>
        </w:rPr>
        <w:t>Муниципальная программа Дзержинского района</w:t>
      </w:r>
    </w:p>
    <w:p w:rsidR="00565821" w:rsidRPr="00AE6AFF" w:rsidRDefault="00565821" w:rsidP="00565821">
      <w:pPr>
        <w:widowControl w:val="0"/>
        <w:jc w:val="center"/>
        <w:rPr>
          <w:szCs w:val="24"/>
        </w:rPr>
      </w:pPr>
      <w:r w:rsidRPr="00AE6AFF">
        <w:rPr>
          <w:b/>
          <w:bCs/>
          <w:szCs w:val="24"/>
        </w:rPr>
        <w:t xml:space="preserve">«Развитие сельского хозяйства» </w:t>
      </w:r>
      <w:r w:rsidRPr="00AE6AFF">
        <w:rPr>
          <w:b/>
          <w:bCs/>
          <w:szCs w:val="24"/>
        </w:rPr>
        <w:br/>
      </w:r>
    </w:p>
    <w:p w:rsidR="00565821" w:rsidRPr="00AE6AFF" w:rsidRDefault="00565821" w:rsidP="00565821">
      <w:pPr>
        <w:pStyle w:val="ConsPlusTitle"/>
        <w:ind w:left="-36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AE6AFF">
        <w:rPr>
          <w:rFonts w:ascii="Times New Roman" w:hAnsi="Times New Roman" w:cs="Times New Roman"/>
          <w:b w:val="0"/>
          <w:sz w:val="24"/>
          <w:szCs w:val="24"/>
          <w:lang w:eastAsia="en-US"/>
        </w:rPr>
        <w:t>1. Паспорт</w:t>
      </w:r>
    </w:p>
    <w:p w:rsidR="00565821" w:rsidRPr="00AE6AFF" w:rsidRDefault="00565821" w:rsidP="00565821">
      <w:pPr>
        <w:pStyle w:val="ConsPlusTitle"/>
        <w:ind w:left="-36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AE6AFF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муниципальной программы </w:t>
      </w:r>
      <w:r w:rsidRPr="00AE6AFF">
        <w:rPr>
          <w:rFonts w:ascii="Times New Roman" w:hAnsi="Times New Roman" w:cs="Times New Roman"/>
          <w:b w:val="0"/>
          <w:sz w:val="24"/>
          <w:szCs w:val="24"/>
        </w:rPr>
        <w:t>Дзержинского района</w:t>
      </w:r>
      <w:r w:rsidRPr="00AE6AFF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</w:t>
      </w:r>
    </w:p>
    <w:p w:rsidR="00565821" w:rsidRPr="00AE6AFF" w:rsidRDefault="00565821" w:rsidP="00565821">
      <w:pPr>
        <w:pStyle w:val="ConsPlusTitle"/>
        <w:ind w:left="-360"/>
        <w:jc w:val="center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AE6AFF">
        <w:rPr>
          <w:rFonts w:ascii="Times New Roman" w:hAnsi="Times New Roman" w:cs="Times New Roman"/>
          <w:b w:val="0"/>
          <w:sz w:val="24"/>
          <w:szCs w:val="24"/>
          <w:lang w:eastAsia="en-US"/>
        </w:rPr>
        <w:t>«Развитие сельского хозяйства»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A0"/>
      </w:tblPr>
      <w:tblGrid>
        <w:gridCol w:w="2566"/>
        <w:gridCol w:w="7222"/>
      </w:tblGrid>
      <w:tr w:rsidR="00565821" w:rsidRPr="00AE6AFF" w:rsidTr="005956D0">
        <w:trPr>
          <w:trHeight w:val="921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Наименование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 xml:space="preserve">«Развитие сельского хозяйства»  (далее - программа)  </w:t>
            </w:r>
          </w:p>
        </w:tc>
      </w:tr>
      <w:tr w:rsidR="00565821" w:rsidRPr="00AE6AFF" w:rsidTr="005956D0">
        <w:trPr>
          <w:trHeight w:val="921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Основания для разработки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 xml:space="preserve"> В соответствии со статьей 179 Бюджетного кодекса Российской Федерации.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 xml:space="preserve">Постановление от 30.08.2013 № 791-п «Об утверждении Порядка принятия решений о разработке муниципальных программ Дзержинского района, их формировании и реализации. 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Распоряжение №80-р от 25.07.2019г «Об утверждении Порядка принятий решений о разработке муниципальных программ Дзержинского района, их формировании и реализации».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 xml:space="preserve"> Закона Красноярского края </w:t>
            </w:r>
            <w:r w:rsidRPr="00AE6AFF">
              <w:rPr>
                <w:szCs w:val="24"/>
              </w:rPr>
              <w:br/>
              <w:t>от 21.02.2006 № 17-4487 «О государственной поддержке субъектов агропромышленного комплекса края».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proofErr w:type="gramStart"/>
            <w:r w:rsidRPr="00AE6AFF">
              <w:rPr>
                <w:szCs w:val="24"/>
              </w:rPr>
              <w:t xml:space="preserve">Положениях Федерального </w:t>
            </w:r>
            <w:hyperlink r:id="rId6" w:history="1">
              <w:r w:rsidRPr="00AE6AFF">
                <w:rPr>
                  <w:szCs w:val="24"/>
                </w:rPr>
                <w:t>закона</w:t>
              </w:r>
            </w:hyperlink>
            <w:r w:rsidRPr="00AE6AFF">
              <w:rPr>
                <w:szCs w:val="24"/>
              </w:rPr>
              <w:t xml:space="preserve"> «О развитии сельского хозяйства», </w:t>
            </w:r>
            <w:hyperlink r:id="rId7" w:history="1">
              <w:r w:rsidRPr="00AE6AFF">
                <w:rPr>
                  <w:szCs w:val="24"/>
                </w:rPr>
                <w:t>Концепции</w:t>
              </w:r>
            </w:hyperlink>
            <w:r w:rsidRPr="00AE6AFF">
              <w:rPr>
                <w:szCs w:val="24"/>
              </w:rPr>
      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 (в редакции от 28.09.2018 года), </w:t>
            </w:r>
            <w:hyperlink r:id="rId8" w:history="1">
              <w:r w:rsidRPr="00AE6AFF">
                <w:rPr>
                  <w:szCs w:val="24"/>
                </w:rPr>
                <w:t>Концепции</w:t>
              </w:r>
            </w:hyperlink>
            <w:r w:rsidRPr="00AE6AFF">
              <w:rPr>
                <w:szCs w:val="24"/>
              </w:rPr>
              <w:t xml:space="preserve"> устойчивого развития сельских территорий Российской Федерации на период до 2020г.</w:t>
            </w:r>
            <w:proofErr w:type="gramEnd"/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 xml:space="preserve"> года, утвержденной распоряжением Правительства Российской Федерации от 30.11.2010 № 2136-р, Государственной </w:t>
            </w:r>
            <w:hyperlink r:id="rId9" w:history="1">
              <w:r w:rsidRPr="00AE6AFF">
                <w:rPr>
                  <w:szCs w:val="24"/>
                </w:rPr>
                <w:t>программы</w:t>
              </w:r>
            </w:hyperlink>
            <w:r w:rsidRPr="00AE6AFF">
              <w:rPr>
                <w:szCs w:val="24"/>
              </w:rPr>
              <w:t xml:space="preserve"> на 2013 – 2020 годы, утвержденной постановлением Правительства Российской Федерации от 14.07.2012 № 717,</w:t>
            </w:r>
          </w:p>
        </w:tc>
      </w:tr>
      <w:tr w:rsidR="00565821" w:rsidRPr="00AE6AFF" w:rsidTr="005956D0">
        <w:trPr>
          <w:trHeight w:val="921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Исполнитель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Отдел сельского хозяйства администрации Дзержинского района</w:t>
            </w:r>
          </w:p>
        </w:tc>
      </w:tr>
      <w:tr w:rsidR="00565821" w:rsidRPr="00AE6AFF" w:rsidTr="005956D0">
        <w:trPr>
          <w:trHeight w:val="418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Соисполнители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Отдел архитектуры, строительства, ЖКХ, транспорта, связи, ГО и ЧС</w:t>
            </w:r>
          </w:p>
        </w:tc>
      </w:tr>
      <w:tr w:rsidR="00565821" w:rsidRPr="00AE6AFF" w:rsidTr="005956D0">
        <w:trPr>
          <w:trHeight w:val="921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Перечень подпрограмм и отдельных мероприятий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b/>
                <w:bCs/>
                <w:szCs w:val="24"/>
              </w:rPr>
            </w:pPr>
            <w:r w:rsidRPr="00AE6AFF">
              <w:rPr>
                <w:szCs w:val="24"/>
              </w:rPr>
              <w:t xml:space="preserve">1. Развитие </w:t>
            </w:r>
            <w:proofErr w:type="spellStart"/>
            <w:r w:rsidRPr="00AE6AFF">
              <w:rPr>
                <w:szCs w:val="24"/>
              </w:rPr>
              <w:t>подотрасли</w:t>
            </w:r>
            <w:proofErr w:type="spellEnd"/>
            <w:r w:rsidRPr="00AE6AFF">
              <w:rPr>
                <w:szCs w:val="24"/>
              </w:rPr>
              <w:t xml:space="preserve"> растениеводства, переработки и реализации продукции растениеводства, сохранение и восстановление плодородия почв.</w:t>
            </w:r>
          </w:p>
          <w:p w:rsidR="00565821" w:rsidRPr="00AE6AFF" w:rsidRDefault="00565821" w:rsidP="00565821">
            <w:pPr>
              <w:rPr>
                <w:b/>
                <w:bCs/>
                <w:szCs w:val="24"/>
              </w:rPr>
            </w:pPr>
            <w:r w:rsidRPr="00AE6AFF">
              <w:rPr>
                <w:szCs w:val="24"/>
              </w:rPr>
              <w:t xml:space="preserve">2. Развитие </w:t>
            </w:r>
            <w:proofErr w:type="spellStart"/>
            <w:r w:rsidRPr="00AE6AFF">
              <w:rPr>
                <w:szCs w:val="24"/>
              </w:rPr>
              <w:t>подотрасли</w:t>
            </w:r>
            <w:proofErr w:type="spellEnd"/>
            <w:r w:rsidRPr="00AE6AFF">
              <w:rPr>
                <w:szCs w:val="24"/>
              </w:rPr>
              <w:t xml:space="preserve"> животноводства, переработки и реализации продукции животноводства.</w:t>
            </w:r>
          </w:p>
          <w:p w:rsidR="00565821" w:rsidRPr="00AE6AFF" w:rsidRDefault="00565821" w:rsidP="00565821">
            <w:pPr>
              <w:rPr>
                <w:b/>
                <w:szCs w:val="24"/>
              </w:rPr>
            </w:pPr>
            <w:r w:rsidRPr="00AE6AFF">
              <w:rPr>
                <w:szCs w:val="24"/>
              </w:rPr>
              <w:t>3. Поддержка малых форм хозяйствования.</w:t>
            </w:r>
          </w:p>
          <w:p w:rsidR="00565821" w:rsidRPr="00AE6AFF" w:rsidRDefault="00565821" w:rsidP="00565821">
            <w:pPr>
              <w:rPr>
                <w:b/>
                <w:szCs w:val="24"/>
              </w:rPr>
            </w:pPr>
            <w:r w:rsidRPr="00AE6AFF">
              <w:rPr>
                <w:szCs w:val="24"/>
              </w:rPr>
              <w:t>4. Комплексное развитие сельских территорий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5. Обеспечение реализации муниципальной программы и прочие мероприятия</w:t>
            </w:r>
          </w:p>
        </w:tc>
      </w:tr>
      <w:tr w:rsidR="00565821" w:rsidRPr="00AE6AFF" w:rsidTr="005956D0">
        <w:trPr>
          <w:trHeight w:val="1728"/>
        </w:trPr>
        <w:tc>
          <w:tcPr>
            <w:tcW w:w="1311" w:type="pct"/>
          </w:tcPr>
          <w:p w:rsidR="00565821" w:rsidRPr="00AE6AFF" w:rsidRDefault="00565821" w:rsidP="00565821">
            <w:r w:rsidRPr="00AE6AFF">
              <w:lastRenderedPageBreak/>
              <w:t>Цели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 xml:space="preserve">1. Обеспечение роста производства и повышение конкурентно способности продукции растениеводства </w:t>
            </w:r>
          </w:p>
          <w:p w:rsidR="00565821" w:rsidRPr="00AE6AFF" w:rsidRDefault="00565821" w:rsidP="00565821">
            <w:pPr>
              <w:rPr>
                <w:lang w:eastAsia="en-US"/>
              </w:rPr>
            </w:pPr>
            <w:r w:rsidRPr="00AE6AFF">
              <w:rPr>
                <w:lang w:eastAsia="en-US"/>
              </w:rPr>
              <w:t>2. Комплексное развитие и повышение эффективности производства животноводческой продукции.</w:t>
            </w:r>
          </w:p>
          <w:p w:rsidR="00565821" w:rsidRPr="00AE6AFF" w:rsidRDefault="00565821" w:rsidP="00565821">
            <w:r w:rsidRPr="00AE6AFF">
              <w:rPr>
                <w:lang w:eastAsia="en-US"/>
              </w:rPr>
              <w:t>3.</w:t>
            </w:r>
            <w:r w:rsidRPr="00AE6AFF">
              <w:t xml:space="preserve"> Поддержка и дальнейшее развития малых форм хозяйствования на селе и повышение уровня доходов сельского населения</w:t>
            </w:r>
          </w:p>
          <w:p w:rsidR="00565821" w:rsidRPr="00AE6AFF" w:rsidRDefault="00565821" w:rsidP="00565821">
            <w:r w:rsidRPr="00AE6AFF">
              <w:t xml:space="preserve">4. </w:t>
            </w:r>
            <w:proofErr w:type="gramStart"/>
            <w:r w:rsidRPr="00AE6AFF">
              <w:t>Улучшение жилищных условий участникам мероприятия по предоставлению социальных выплат на строительство жилья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</w:t>
            </w:r>
            <w:proofErr w:type="gramEnd"/>
            <w:r w:rsidRPr="00AE6AFF">
              <w:t xml:space="preserve"> муниципальных программ), на строительство жилья в сельской местности.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5. Создание условий для эффективного, ответственного прозрачного управления финансовыми ресурсами в рамках выполнения установленных функций и полномочий, повышение эффективности бюджетных расходов.</w:t>
            </w:r>
          </w:p>
        </w:tc>
      </w:tr>
      <w:tr w:rsidR="00565821" w:rsidRPr="00AE6AFF" w:rsidTr="005956D0">
        <w:trPr>
          <w:trHeight w:val="418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Задачи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1. Противодействие распространению наркомании;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2. Уменьшение количества больных безнадзорных животных;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3. Создание условий для увеличения ЛПХ и их развития;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4. Обеспечение доступности коммерческих кредитов малым формам хозяйствования на селе.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5.Развитие системы по реализации мер государственной и муниципальной поддержки, направленных на улучшение жилищных условий граждан, молодых семей и молодых специалистов в сельской местности района.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6.Создание условий для привлечения сре</w:t>
            </w:r>
            <w:proofErr w:type="gramStart"/>
            <w:r w:rsidRPr="00AE6AFF">
              <w:rPr>
                <w:szCs w:val="24"/>
              </w:rPr>
              <w:t>дств кр</w:t>
            </w:r>
            <w:proofErr w:type="gramEnd"/>
            <w:r w:rsidRPr="00AE6AFF">
              <w:rPr>
                <w:szCs w:val="24"/>
              </w:rPr>
              <w:t>аевого бюджета, средств районного бюджета, средств участников программы на долевое финансирование строительства жилья в сельской местности для молодых семей и молодых специалистов.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proofErr w:type="gramStart"/>
            <w:r w:rsidRPr="00AE6AFF">
              <w:rPr>
                <w:szCs w:val="24"/>
              </w:rPr>
              <w:t>Создание условий для обеспечения доступным и комфортным жильем граждан,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</w:t>
            </w:r>
            <w:proofErr w:type="gramEnd"/>
            <w:r w:rsidRPr="00AE6AFF">
              <w:rPr>
                <w:szCs w:val="24"/>
              </w:rPr>
              <w:t xml:space="preserve"> жилья в сельской местности</w:t>
            </w:r>
          </w:p>
          <w:p w:rsidR="00565821" w:rsidRPr="00AE6AFF" w:rsidRDefault="00565821" w:rsidP="00565821">
            <w:pPr>
              <w:rPr>
                <w:szCs w:val="24"/>
              </w:rPr>
            </w:pPr>
            <w:r w:rsidRPr="00AE6AFF">
              <w:rPr>
                <w:szCs w:val="24"/>
              </w:rPr>
              <w:t>7. 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      </w:r>
          </w:p>
        </w:tc>
      </w:tr>
      <w:tr w:rsidR="00565821" w:rsidRPr="00AE6AFF" w:rsidTr="005956D0">
        <w:trPr>
          <w:trHeight w:val="1290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Этапы и сроки реализации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r w:rsidRPr="00AE6AFF">
              <w:t>2014-</w:t>
            </w:r>
            <w:r w:rsidRPr="00922125">
              <w:t>202</w:t>
            </w:r>
            <w:r>
              <w:t>6</w:t>
            </w:r>
            <w:r w:rsidRPr="00922125">
              <w:t xml:space="preserve"> </w:t>
            </w:r>
            <w:proofErr w:type="gramStart"/>
            <w:r w:rsidRPr="00922125">
              <w:t>годах</w:t>
            </w:r>
            <w:proofErr w:type="gramEnd"/>
            <w:r w:rsidRPr="00AE6AFF">
              <w:t>.</w:t>
            </w:r>
          </w:p>
          <w:p w:rsidR="00565821" w:rsidRPr="00AE6AFF" w:rsidRDefault="00565821" w:rsidP="00565821"/>
        </w:tc>
      </w:tr>
      <w:tr w:rsidR="00565821" w:rsidRPr="00AE6AFF" w:rsidTr="005956D0">
        <w:trPr>
          <w:trHeight w:val="1747"/>
        </w:trPr>
        <w:tc>
          <w:tcPr>
            <w:tcW w:w="1311" w:type="pct"/>
          </w:tcPr>
          <w:p w:rsidR="00565821" w:rsidRPr="00AE6AFF" w:rsidRDefault="00565821" w:rsidP="00565821">
            <w:r w:rsidRPr="00AE6AFF">
              <w:lastRenderedPageBreak/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</w:p>
        </w:tc>
        <w:tc>
          <w:tcPr>
            <w:tcW w:w="3689" w:type="pct"/>
          </w:tcPr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-  уничтожение дикорастущей конопли к 2025 году на площади 101.8 га.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- снижение количества обращений граждан с укусами безнадзорных животных 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proofErr w:type="gramStart"/>
            <w:r w:rsidRPr="00565821">
              <w:rPr>
                <w:szCs w:val="24"/>
              </w:rPr>
              <w:t>2014 году - 20 человек; 2015 году - 25 человек; 2016 году - 0 человек; 2017 год - 19 человек; 2018 год - 25 человек; 2019 году - 30 человек; 2020 году - 6 человек; 2021 году - 6 человек; 2022 году - 0 человек; 2023 году - 0 человек;2024 году - 0 человек, 2025 году - 0 человек,2026 году - 0 человек.</w:t>
            </w:r>
            <w:proofErr w:type="gramEnd"/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- количество ЛПХ осуществивших проекты создания и развития своих хозяйств с помощью государственной поддержки за период с 2014- 2025 год – 745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2014 году – 213,0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2015 году – 214,0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2016 году – 148,0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2017 году – 111,0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2018 году – 34,0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2019 году – 18,0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2020 году – 7,0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2021 году – 7,0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2022 году – 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2023 году – 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2024 году – 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2025 году – 0 хозяйств,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2026 году -  0 хозяйств.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proofErr w:type="gramStart"/>
            <w:r w:rsidRPr="00565821">
              <w:rPr>
                <w:szCs w:val="24"/>
              </w:rPr>
              <w:t>- строительство жилья гражданами, проживающими и работающими в сельской местности и являющимся участниками муниципальных программ (подпрограмм муниципальных программ), в том числе молодыми семьями и молодыми специалистами, проживающими и работающими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 программ), на строительство жилья в сельской местности на территории</w:t>
            </w:r>
            <w:proofErr w:type="gramEnd"/>
            <w:r w:rsidRPr="00565821">
              <w:rPr>
                <w:szCs w:val="24"/>
              </w:rPr>
              <w:t xml:space="preserve"> района 0,0 кв. метров жилья, в том числе: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2022 году – 0,0 кв. метров,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2023 году – 0,0 кв. метров,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2024 году – 0,0 кв. метров,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2025 году – 0,0 кв. метров,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2026 году – 0,0 кв. метров.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- Доля исполненных бюджетных ассигнований в 2014-2026 годах - 100%  </w:t>
            </w:r>
          </w:p>
        </w:tc>
      </w:tr>
      <w:tr w:rsidR="00565821" w:rsidRPr="00AE6AFF" w:rsidTr="005956D0">
        <w:trPr>
          <w:trHeight w:val="639"/>
        </w:trPr>
        <w:tc>
          <w:tcPr>
            <w:tcW w:w="1311" w:type="pct"/>
          </w:tcPr>
          <w:p w:rsidR="00565821" w:rsidRPr="00AE6AFF" w:rsidRDefault="00565821" w:rsidP="00565821">
            <w:r w:rsidRPr="00AE6AFF">
              <w:t>Информация по ресурсному обеспечению муниципальной программы</w:t>
            </w:r>
          </w:p>
        </w:tc>
        <w:tc>
          <w:tcPr>
            <w:tcW w:w="3689" w:type="pct"/>
          </w:tcPr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Объем бюджетных ассигнований на реализацию муниципальной программы по годам составляет 66 421,008 тыс. рублей, в том числе: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59 923,688 тыс. рублей средства краевого бюджета, </w:t>
            </w:r>
            <w:r w:rsidRPr="00565821">
              <w:rPr>
                <w:szCs w:val="24"/>
              </w:rPr>
              <w:br/>
              <w:t>по годам: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2014 году – 3 733,900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2015 году – 4 150,653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2016 году – 4 485,200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2017 году – 4 384,013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2018 году – 4 083,691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2019 году – 4 066,018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2020 году – 4 339,160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2021 году – 4 308,577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2022 году – 4 946,030 тыс. рублей  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2023 году – 5 289,246 тыс. рублей 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2024 году – 5 468,600 тыс. рублей   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2025 году – 5 334,300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2026 году -  5 334,300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6 193,464 тыс. рублей средства федерального бюджета, по годам: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2014 году – 2 136,300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2015 году – 1 563,700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2016 году – 1 174,660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2017 году – 1 318,804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2018 году – 0,000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2019 году – 0,000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2020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2021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2022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2023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2024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2025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2026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303,856 тыс. рублей средства районного бюджета, по годам: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2014 году – 301,3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2015 году – 1,017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2016 году – 1,500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 xml:space="preserve">в 2017 году – 0,000 тыс. рублей 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2018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2019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2020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2021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2022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2023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2024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2025 году – 0,000 тыс. рублей</w:t>
            </w:r>
          </w:p>
          <w:p w:rsidR="00565821" w:rsidRPr="00565821" w:rsidRDefault="00565821" w:rsidP="00565821">
            <w:pPr>
              <w:rPr>
                <w:szCs w:val="24"/>
              </w:rPr>
            </w:pPr>
            <w:r w:rsidRPr="00565821">
              <w:rPr>
                <w:szCs w:val="24"/>
              </w:rPr>
              <w:t>в 2026 году – 0,000 тыс. рублей</w:t>
            </w:r>
          </w:p>
        </w:tc>
      </w:tr>
      <w:tr w:rsidR="00565821" w:rsidRPr="00AE6AFF" w:rsidTr="005956D0">
        <w:trPr>
          <w:trHeight w:val="639"/>
        </w:trPr>
        <w:tc>
          <w:tcPr>
            <w:tcW w:w="1311" w:type="pct"/>
          </w:tcPr>
          <w:p w:rsidR="00565821" w:rsidRPr="00AE6AFF" w:rsidRDefault="00565821" w:rsidP="00565821">
            <w:r w:rsidRPr="00AE6AFF">
              <w:t xml:space="preserve">Система организации </w:t>
            </w:r>
            <w:proofErr w:type="gramStart"/>
            <w:r w:rsidRPr="00AE6AFF">
              <w:t>контроля за</w:t>
            </w:r>
            <w:proofErr w:type="gramEnd"/>
            <w:r w:rsidRPr="00AE6AFF">
              <w:t xml:space="preserve"> исполнением муниципальной программы</w:t>
            </w:r>
          </w:p>
        </w:tc>
        <w:tc>
          <w:tcPr>
            <w:tcW w:w="3689" w:type="pct"/>
          </w:tcPr>
          <w:p w:rsidR="00565821" w:rsidRPr="00AE6AFF" w:rsidRDefault="00565821" w:rsidP="00565821">
            <w:pPr>
              <w:rPr>
                <w:szCs w:val="24"/>
              </w:rPr>
            </w:pPr>
            <w:proofErr w:type="gramStart"/>
            <w:r w:rsidRPr="00AE6AFF">
              <w:rPr>
                <w:szCs w:val="24"/>
              </w:rPr>
              <w:t>Контроль за</w:t>
            </w:r>
            <w:proofErr w:type="gramEnd"/>
            <w:r w:rsidRPr="00AE6AFF">
              <w:rPr>
                <w:szCs w:val="24"/>
              </w:rPr>
              <w:t xml:space="preserve"> ходом реализации муниципальной программы осуществляет заместитель главы района по сельскому хозяйству и оперативному управлению, финансовое управление администрации района</w:t>
            </w:r>
          </w:p>
        </w:tc>
      </w:tr>
    </w:tbl>
    <w:p w:rsidR="00B15039" w:rsidRDefault="00B15039"/>
    <w:p w:rsidR="00565821" w:rsidRDefault="00565821"/>
    <w:p w:rsidR="00565821" w:rsidRDefault="00565821"/>
    <w:p w:rsidR="00565821" w:rsidRDefault="00565821"/>
    <w:p w:rsidR="00565821" w:rsidRDefault="00565821"/>
    <w:p w:rsidR="00565821" w:rsidRDefault="00565821"/>
    <w:p w:rsidR="00565821" w:rsidRDefault="00565821"/>
    <w:p w:rsidR="00565821" w:rsidRDefault="00565821"/>
    <w:p w:rsidR="00565821" w:rsidRDefault="00565821"/>
    <w:p w:rsidR="00565821" w:rsidRDefault="00565821"/>
    <w:p w:rsidR="00565821" w:rsidRDefault="00565821"/>
    <w:p w:rsidR="00565821" w:rsidRDefault="00565821">
      <w:pPr>
        <w:sectPr w:rsidR="00565821" w:rsidSect="00CA19DB">
          <w:headerReference w:type="default" r:id="rId10"/>
          <w:pgSz w:w="11906" w:h="16838"/>
          <w:pgMar w:top="1134" w:right="567" w:bottom="567" w:left="1701" w:header="709" w:footer="709" w:gutter="0"/>
          <w:pgNumType w:start="358"/>
          <w:cols w:space="708"/>
          <w:docGrid w:linePitch="360"/>
        </w:sectPr>
      </w:pPr>
    </w:p>
    <w:p w:rsidR="00565821" w:rsidRPr="00AE6AFF" w:rsidRDefault="00565821" w:rsidP="00565821">
      <w:pPr>
        <w:ind w:left="7788"/>
        <w:jc w:val="right"/>
        <w:rPr>
          <w:szCs w:val="24"/>
        </w:rPr>
      </w:pPr>
      <w:r w:rsidRPr="00AE6AFF">
        <w:rPr>
          <w:szCs w:val="24"/>
        </w:rPr>
        <w:t xml:space="preserve">Приложение № 1 </w:t>
      </w:r>
    </w:p>
    <w:p w:rsidR="00565821" w:rsidRPr="00AE6AFF" w:rsidRDefault="00565821" w:rsidP="00565821">
      <w:pPr>
        <w:widowControl w:val="0"/>
        <w:jc w:val="right"/>
        <w:rPr>
          <w:szCs w:val="24"/>
        </w:rPr>
      </w:pPr>
      <w:r w:rsidRPr="00AE6AFF">
        <w:rPr>
          <w:szCs w:val="24"/>
        </w:rPr>
        <w:t>к  паспорту муниципальной программы  Дзержинского</w:t>
      </w:r>
    </w:p>
    <w:p w:rsidR="00565821" w:rsidRPr="00AE6AFF" w:rsidRDefault="00565821" w:rsidP="00565821">
      <w:pPr>
        <w:widowControl w:val="0"/>
        <w:jc w:val="right"/>
        <w:rPr>
          <w:szCs w:val="24"/>
        </w:rPr>
      </w:pPr>
      <w:r w:rsidRPr="00AE6AFF">
        <w:rPr>
          <w:szCs w:val="24"/>
        </w:rPr>
        <w:t xml:space="preserve"> района «Развитие сельского хозяйства» </w:t>
      </w:r>
      <w:r w:rsidRPr="00AE6AFF">
        <w:rPr>
          <w:szCs w:val="24"/>
        </w:rPr>
        <w:br/>
      </w:r>
    </w:p>
    <w:p w:rsidR="00565821" w:rsidRPr="00AE6AFF" w:rsidRDefault="00565821" w:rsidP="00565821">
      <w:pPr>
        <w:ind w:firstLine="540"/>
        <w:jc w:val="center"/>
        <w:outlineLvl w:val="0"/>
        <w:rPr>
          <w:b/>
          <w:bCs/>
          <w:szCs w:val="24"/>
        </w:rPr>
      </w:pPr>
      <w:r w:rsidRPr="00AE6AFF">
        <w:rPr>
          <w:b/>
          <w:bCs/>
          <w:szCs w:val="24"/>
        </w:rPr>
        <w:t>Перечень целевых индикаторов подпрограммы</w:t>
      </w:r>
    </w:p>
    <w:p w:rsidR="00565821" w:rsidRPr="00AE6AFF" w:rsidRDefault="00565821" w:rsidP="00565821">
      <w:pPr>
        <w:ind w:firstLine="540"/>
        <w:jc w:val="center"/>
        <w:rPr>
          <w:szCs w:val="24"/>
        </w:rPr>
      </w:pPr>
    </w:p>
    <w:tbl>
      <w:tblPr>
        <w:tblW w:w="5544" w:type="pct"/>
        <w:tblInd w:w="-64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6"/>
        <w:gridCol w:w="1866"/>
        <w:gridCol w:w="662"/>
        <w:gridCol w:w="1060"/>
        <w:gridCol w:w="199"/>
        <w:gridCol w:w="1445"/>
        <w:gridCol w:w="46"/>
        <w:gridCol w:w="75"/>
        <w:gridCol w:w="587"/>
        <w:gridCol w:w="46"/>
        <w:gridCol w:w="46"/>
        <w:gridCol w:w="617"/>
        <w:gridCol w:w="52"/>
        <w:gridCol w:w="75"/>
        <w:gridCol w:w="584"/>
        <w:gridCol w:w="130"/>
        <w:gridCol w:w="652"/>
        <w:gridCol w:w="26"/>
        <w:gridCol w:w="29"/>
        <w:gridCol w:w="711"/>
        <w:gridCol w:w="636"/>
        <w:gridCol w:w="26"/>
        <w:gridCol w:w="49"/>
        <w:gridCol w:w="701"/>
        <w:gridCol w:w="7"/>
        <w:gridCol w:w="23"/>
        <w:gridCol w:w="685"/>
        <w:gridCol w:w="23"/>
        <w:gridCol w:w="620"/>
        <w:gridCol w:w="23"/>
        <w:gridCol w:w="29"/>
        <w:gridCol w:w="708"/>
        <w:gridCol w:w="13"/>
        <w:gridCol w:w="23"/>
        <w:gridCol w:w="532"/>
        <w:gridCol w:w="69"/>
        <w:gridCol w:w="636"/>
        <w:gridCol w:w="78"/>
        <w:gridCol w:w="613"/>
        <w:gridCol w:w="78"/>
        <w:gridCol w:w="643"/>
        <w:gridCol w:w="78"/>
        <w:gridCol w:w="643"/>
      </w:tblGrid>
      <w:tr w:rsidR="00105C7D" w:rsidRPr="00AE6AFF" w:rsidTr="00105C7D">
        <w:trPr>
          <w:trHeight w:val="731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 xml:space="preserve">№  </w:t>
            </w:r>
            <w:r w:rsidRPr="00105C7D">
              <w:br/>
            </w:r>
            <w:proofErr w:type="spellStart"/>
            <w:proofErr w:type="gramStart"/>
            <w:r w:rsidRPr="00105C7D">
              <w:t>п</w:t>
            </w:r>
            <w:proofErr w:type="spellEnd"/>
            <w:proofErr w:type="gramEnd"/>
            <w:r w:rsidRPr="00105C7D">
              <w:t>/</w:t>
            </w:r>
            <w:proofErr w:type="spellStart"/>
            <w:r w:rsidRPr="00105C7D">
              <w:t>п</w:t>
            </w:r>
            <w:proofErr w:type="spellEnd"/>
          </w:p>
        </w:tc>
        <w:tc>
          <w:tcPr>
            <w:tcW w:w="7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 xml:space="preserve">Цель,    </w:t>
            </w:r>
            <w:r w:rsidRPr="00105C7D">
              <w:br/>
              <w:t xml:space="preserve">целевые индикаторы </w:t>
            </w: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Единица</w:t>
            </w:r>
            <w:r w:rsidRPr="00105C7D">
              <w:br/>
              <w:t>измерения</w:t>
            </w:r>
          </w:p>
        </w:tc>
        <w:tc>
          <w:tcPr>
            <w:tcW w:w="48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 xml:space="preserve">Источник </w:t>
            </w:r>
            <w:r w:rsidRPr="00105C7D">
              <w:br/>
              <w:t>информации</w:t>
            </w:r>
          </w:p>
        </w:tc>
        <w:tc>
          <w:tcPr>
            <w:tcW w:w="2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2012 год</w:t>
            </w:r>
          </w:p>
        </w:tc>
        <w:tc>
          <w:tcPr>
            <w:tcW w:w="2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2013 год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2014 год</w:t>
            </w:r>
          </w:p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2015 год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2016 год</w:t>
            </w:r>
          </w:p>
        </w:tc>
        <w:tc>
          <w:tcPr>
            <w:tcW w:w="2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2017 год</w:t>
            </w:r>
          </w:p>
        </w:tc>
        <w:tc>
          <w:tcPr>
            <w:tcW w:w="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2018 год</w:t>
            </w:r>
          </w:p>
        </w:tc>
        <w:tc>
          <w:tcPr>
            <w:tcW w:w="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2019 год</w:t>
            </w:r>
          </w:p>
        </w:tc>
        <w:tc>
          <w:tcPr>
            <w:tcW w:w="21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2020 год</w:t>
            </w:r>
          </w:p>
        </w:tc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2021 год</w:t>
            </w:r>
          </w:p>
        </w:tc>
        <w:tc>
          <w:tcPr>
            <w:tcW w:w="19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2022 год</w:t>
            </w:r>
          </w:p>
        </w:tc>
        <w:tc>
          <w:tcPr>
            <w:tcW w:w="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2023 год</w:t>
            </w:r>
          </w:p>
        </w:tc>
        <w:tc>
          <w:tcPr>
            <w:tcW w:w="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2024 год</w:t>
            </w:r>
          </w:p>
        </w:tc>
        <w:tc>
          <w:tcPr>
            <w:tcW w:w="2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2025 год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2026 год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 xml:space="preserve">            Цель 1 Обеспечение условий для улучшения качества жизни населения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 xml:space="preserve">Целевой индикатор 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>1.1</w:t>
            </w:r>
          </w:p>
        </w:tc>
        <w:tc>
          <w:tcPr>
            <w:tcW w:w="7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 xml:space="preserve">   уничтожение дикорастущей конопли 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га</w:t>
            </w:r>
          </w:p>
        </w:tc>
        <w:tc>
          <w:tcPr>
            <w:tcW w:w="5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/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20,6</w:t>
            </w:r>
          </w:p>
        </w:tc>
        <w:tc>
          <w:tcPr>
            <w:tcW w:w="21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20,6</w:t>
            </w:r>
          </w:p>
        </w:tc>
        <w:tc>
          <w:tcPr>
            <w:tcW w:w="24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20,6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20,0</w:t>
            </w:r>
          </w:p>
        </w:tc>
        <w:tc>
          <w:tcPr>
            <w:tcW w:w="2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20,0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1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1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>
            <w:r w:rsidRPr="00105C7D">
              <w:t>0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A710C2" w:rsidP="00105C7D">
            <w:r w:rsidRPr="00105C7D">
              <w:t>Цель 2  Предупреждение, возникновения и распространения  заболеваний, опасных для жизни человека и животных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 xml:space="preserve">            Целевой индикатор</w:t>
            </w:r>
          </w:p>
        </w:tc>
      </w:tr>
      <w:tr w:rsidR="00105C7D" w:rsidRPr="00AE6AFF" w:rsidTr="00105C7D">
        <w:trPr>
          <w:cantSplit/>
          <w:trHeight w:val="1101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>
            <w:r w:rsidRPr="00105C7D">
              <w:t>2.1</w:t>
            </w:r>
          </w:p>
        </w:tc>
        <w:tc>
          <w:tcPr>
            <w:tcW w:w="7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>снижение количества обращений граждан с укусами безнадзорных животных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человек</w:t>
            </w:r>
          </w:p>
        </w:tc>
        <w:tc>
          <w:tcPr>
            <w:tcW w:w="518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/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/>
        </w:tc>
        <w:tc>
          <w:tcPr>
            <w:tcW w:w="21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/>
        </w:tc>
        <w:tc>
          <w:tcPr>
            <w:tcW w:w="24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20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25</w:t>
            </w: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19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25</w:t>
            </w:r>
          </w:p>
        </w:tc>
        <w:tc>
          <w:tcPr>
            <w:tcW w:w="2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30</w:t>
            </w:r>
          </w:p>
        </w:tc>
        <w:tc>
          <w:tcPr>
            <w:tcW w:w="1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6</w:t>
            </w:r>
          </w:p>
        </w:tc>
        <w:tc>
          <w:tcPr>
            <w:tcW w:w="23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6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5821" w:rsidRPr="00105C7D" w:rsidRDefault="00565821" w:rsidP="00105C7D">
            <w:r w:rsidRPr="00105C7D">
              <w:t xml:space="preserve">           Цель3 Поддержка и дальнейшее развития малых форм хозяйствования на селе и повышение уровня доходов сельского населения   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5821" w:rsidRPr="00105C7D" w:rsidRDefault="00565821" w:rsidP="00105C7D">
            <w:r w:rsidRPr="00105C7D">
              <w:t xml:space="preserve">           Целевой индикатор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/>
          <w:p w:rsidR="00565821" w:rsidRPr="00105C7D" w:rsidRDefault="00565821" w:rsidP="00105C7D"/>
          <w:p w:rsidR="00565821" w:rsidRPr="00105C7D" w:rsidRDefault="00565821" w:rsidP="00105C7D">
            <w:r w:rsidRPr="00105C7D">
              <w:t>3.1</w:t>
            </w:r>
          </w:p>
        </w:tc>
        <w:tc>
          <w:tcPr>
            <w:tcW w:w="77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>Количество ЛПХ, осуществивших проекты создания и развития своих хозяйств с помощью государственной поддержки;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единиц</w:t>
            </w:r>
          </w:p>
        </w:tc>
        <w:tc>
          <w:tcPr>
            <w:tcW w:w="504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/>
        </w:tc>
        <w:tc>
          <w:tcPr>
            <w:tcW w:w="2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197</w:t>
            </w:r>
          </w:p>
        </w:tc>
        <w:tc>
          <w:tcPr>
            <w:tcW w:w="2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212</w:t>
            </w:r>
          </w:p>
        </w:tc>
        <w:tc>
          <w:tcPr>
            <w:tcW w:w="2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213</w:t>
            </w:r>
          </w:p>
        </w:tc>
        <w:tc>
          <w:tcPr>
            <w:tcW w:w="2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214</w:t>
            </w:r>
          </w:p>
        </w:tc>
        <w:tc>
          <w:tcPr>
            <w:tcW w:w="2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148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111</w:t>
            </w:r>
          </w:p>
        </w:tc>
        <w:tc>
          <w:tcPr>
            <w:tcW w:w="2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34</w:t>
            </w:r>
          </w:p>
        </w:tc>
        <w:tc>
          <w:tcPr>
            <w:tcW w:w="2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18</w:t>
            </w:r>
          </w:p>
        </w:tc>
        <w:tc>
          <w:tcPr>
            <w:tcW w:w="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7</w:t>
            </w:r>
          </w:p>
        </w:tc>
        <w:tc>
          <w:tcPr>
            <w:tcW w:w="2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  <w:tc>
          <w:tcPr>
            <w:tcW w:w="2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21" w:rsidRPr="00105C7D" w:rsidRDefault="00565821" w:rsidP="00105C7D">
            <w:r w:rsidRPr="00105C7D">
              <w:t xml:space="preserve">        Цель 4 Цель 1: </w:t>
            </w:r>
            <w:proofErr w:type="gramStart"/>
            <w:r w:rsidRPr="00105C7D">
              <w:t>Улучшение жилищных условий участникам мероприятия по предоставлению социальных выплат на строительство жилья гражданам,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</w:t>
            </w:r>
            <w:proofErr w:type="gramEnd"/>
            <w:r w:rsidRPr="00105C7D">
              <w:t xml:space="preserve"> муниципальных программ), на строительство жилья в сельской местности.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</w:tcPr>
          <w:p w:rsidR="00565821" w:rsidRPr="00105C7D" w:rsidRDefault="00565821" w:rsidP="00105C7D">
            <w:r w:rsidRPr="00105C7D">
              <w:t xml:space="preserve">       Целевые индикаторы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>
            <w:r w:rsidRPr="00105C7D">
              <w:t>4.1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CA19DB" w:rsidRDefault="00565821" w:rsidP="00105C7D">
            <w:pPr>
              <w:rPr>
                <w:sz w:val="22"/>
                <w:szCs w:val="22"/>
              </w:rPr>
            </w:pPr>
            <w:r w:rsidRPr="00CA19DB">
              <w:rPr>
                <w:sz w:val="22"/>
                <w:szCs w:val="22"/>
              </w:rPr>
              <w:t xml:space="preserve">Ввод (приобретение) жилья гражданами, проживающими в сельской местности, в том числе молодыми семьями и молодыми специалистами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proofErr w:type="spellStart"/>
            <w:proofErr w:type="gramStart"/>
            <w:r w:rsidRPr="00105C7D">
              <w:t>тыс</w:t>
            </w:r>
            <w:proofErr w:type="spellEnd"/>
            <w:proofErr w:type="gramEnd"/>
            <w:r w:rsidRPr="00105C7D">
              <w:t xml:space="preserve"> кв.метров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0,033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0,033</w:t>
            </w:r>
          </w:p>
        </w:tc>
        <w:tc>
          <w:tcPr>
            <w:tcW w:w="258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  <w:tc>
          <w:tcPr>
            <w:tcW w:w="2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>
            <w:r w:rsidRPr="00105C7D">
              <w:t>0,0</w:t>
            </w:r>
          </w:p>
        </w:tc>
      </w:tr>
      <w:tr w:rsidR="00105C7D" w:rsidRPr="00AE6AFF" w:rsidTr="00105C7D">
        <w:trPr>
          <w:cantSplit/>
          <w:trHeight w:val="8205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821" w:rsidRPr="00105C7D" w:rsidRDefault="00565821" w:rsidP="00105C7D"/>
        </w:tc>
        <w:tc>
          <w:tcPr>
            <w:tcW w:w="77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821" w:rsidRPr="00CA19DB" w:rsidRDefault="00565821" w:rsidP="00105C7D">
            <w:pPr>
              <w:rPr>
                <w:sz w:val="22"/>
                <w:szCs w:val="22"/>
              </w:rPr>
            </w:pPr>
            <w:proofErr w:type="gramStart"/>
            <w:r w:rsidRPr="00CA19DB">
              <w:rPr>
                <w:sz w:val="22"/>
                <w:szCs w:val="22"/>
              </w:rPr>
              <w:t>Количество граждан, проживающих и работающих в сельской местности и являющиеся участниками муниципальных программ (подпрограмм муниципальных программ), в том числе молодые семьи и молодые специалисты, проживающие и работающие на селе либо изъявившие желание переехать на постоянное место жительства в сельскую местность и работать там и являющиеся участниками муниципальных программ (подпрограмм муниципальных программ), улучшивших жилищные условия</w:t>
            </w:r>
            <w:proofErr w:type="gramEnd"/>
          </w:p>
          <w:p w:rsidR="00565821" w:rsidRPr="00105C7D" w:rsidRDefault="00565821" w:rsidP="00105C7D"/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/>
          <w:p w:rsidR="00565821" w:rsidRPr="00105C7D" w:rsidRDefault="00565821" w:rsidP="00105C7D"/>
          <w:p w:rsidR="00565821" w:rsidRPr="00105C7D" w:rsidRDefault="00565821" w:rsidP="00105C7D"/>
          <w:p w:rsidR="00565821" w:rsidRPr="00105C7D" w:rsidRDefault="00565821" w:rsidP="00105C7D">
            <w:pPr>
              <w:rPr>
                <w:rFonts w:eastAsia="Calibri"/>
              </w:rPr>
            </w:pPr>
          </w:p>
          <w:p w:rsidR="00565821" w:rsidRPr="00105C7D" w:rsidRDefault="00565821" w:rsidP="00105C7D">
            <w:r w:rsidRPr="00105C7D">
              <w:t>кол-во</w:t>
            </w:r>
          </w:p>
        </w:tc>
        <w:tc>
          <w:tcPr>
            <w:tcW w:w="504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821" w:rsidRPr="00105C7D" w:rsidRDefault="00565821" w:rsidP="00105C7D"/>
          <w:p w:rsidR="00565821" w:rsidRPr="00105C7D" w:rsidRDefault="00565821" w:rsidP="00105C7D"/>
          <w:p w:rsidR="00565821" w:rsidRPr="00105C7D" w:rsidRDefault="00565821" w:rsidP="00105C7D"/>
          <w:p w:rsidR="00565821" w:rsidRPr="00105C7D" w:rsidRDefault="00565821" w:rsidP="00105C7D">
            <w:pPr>
              <w:rPr>
                <w:rFonts w:eastAsia="Calibri"/>
              </w:rPr>
            </w:pPr>
          </w:p>
          <w:p w:rsidR="00565821" w:rsidRPr="00105C7D" w:rsidRDefault="00565821" w:rsidP="00105C7D">
            <w:proofErr w:type="spellStart"/>
            <w:r w:rsidRPr="00105C7D">
              <w:t>Администра</w:t>
            </w:r>
            <w:proofErr w:type="spellEnd"/>
            <w:r w:rsidRPr="00105C7D">
              <w:t>-</w:t>
            </w:r>
          </w:p>
          <w:p w:rsidR="00565821" w:rsidRPr="00105C7D" w:rsidRDefault="00565821" w:rsidP="00105C7D">
            <w:proofErr w:type="spellStart"/>
            <w:r w:rsidRPr="00105C7D">
              <w:t>ция</w:t>
            </w:r>
            <w:proofErr w:type="spellEnd"/>
            <w:r w:rsidRPr="00105C7D">
              <w:t xml:space="preserve"> Дзержинского района</w:t>
            </w:r>
          </w:p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  <w:vertAlign w:val="superscript"/>
              </w:rPr>
            </w:pPr>
          </w:p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</w:p>
        </w:tc>
        <w:tc>
          <w:tcPr>
            <w:tcW w:w="25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1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3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1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17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  <w:vertAlign w:val="superscript"/>
              </w:rPr>
            </w:pPr>
            <w:r w:rsidRPr="00105C7D">
              <w:rPr>
                <w:color w:val="000000" w:themeColor="text1"/>
              </w:rPr>
              <w:t>0</w:t>
            </w:r>
          </w:p>
        </w:tc>
        <w:tc>
          <w:tcPr>
            <w:tcW w:w="2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</w:t>
            </w:r>
          </w:p>
        </w:tc>
        <w:tc>
          <w:tcPr>
            <w:tcW w:w="21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</w:t>
            </w:r>
          </w:p>
        </w:tc>
        <w:tc>
          <w:tcPr>
            <w:tcW w:w="22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</w:t>
            </w:r>
          </w:p>
        </w:tc>
        <w:tc>
          <w:tcPr>
            <w:tcW w:w="21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</w:t>
            </w:r>
          </w:p>
        </w:tc>
      </w:tr>
      <w:tr w:rsidR="00105C7D" w:rsidRPr="00AE6AFF" w:rsidTr="00CA19DB">
        <w:trPr>
          <w:cantSplit/>
          <w:trHeight w:val="6249"/>
        </w:trPr>
        <w:tc>
          <w:tcPr>
            <w:tcW w:w="14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/>
        </w:tc>
        <w:tc>
          <w:tcPr>
            <w:tcW w:w="77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CA19DB" w:rsidRDefault="00565821" w:rsidP="00105C7D">
            <w:pPr>
              <w:rPr>
                <w:sz w:val="22"/>
                <w:szCs w:val="22"/>
              </w:rPr>
            </w:pPr>
            <w:proofErr w:type="gramStart"/>
            <w:r w:rsidRPr="00CA19DB">
              <w:rPr>
                <w:sz w:val="22"/>
                <w:szCs w:val="22"/>
              </w:rPr>
              <w:t>Ввод жилья гражданами, проживающим и работающим в сельской местности и являющимся участниками муниципальных программ (подпрограмм муниципальных программ),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 и являющимся участниками муниципальных программ (подпрограмм муниципальных</w:t>
            </w:r>
            <w:proofErr w:type="gramEnd"/>
          </w:p>
        </w:tc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тыс. кв. метров</w:t>
            </w:r>
          </w:p>
        </w:tc>
        <w:tc>
          <w:tcPr>
            <w:tcW w:w="5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roofErr w:type="spellStart"/>
            <w:proofErr w:type="gramStart"/>
            <w:r w:rsidRPr="00105C7D">
              <w:t>Администра-ция</w:t>
            </w:r>
            <w:proofErr w:type="spellEnd"/>
            <w:proofErr w:type="gramEnd"/>
            <w:r w:rsidRPr="00105C7D">
              <w:t xml:space="preserve"> Дзержинского района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  <w:vertAlign w:val="superscript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</w:p>
        </w:tc>
        <w:tc>
          <w:tcPr>
            <w:tcW w:w="258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1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1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21" w:rsidRPr="00105C7D" w:rsidRDefault="00565821" w:rsidP="00105C7D"/>
        </w:tc>
        <w:tc>
          <w:tcPr>
            <w:tcW w:w="17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0,0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0,0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0,0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0,0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rPr>
                <w:color w:val="000000" w:themeColor="text1"/>
              </w:rPr>
              <w:t>0,0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pPr>
              <w:rPr>
                <w:color w:val="000000" w:themeColor="text1"/>
              </w:rPr>
            </w:pPr>
            <w:r w:rsidRPr="00105C7D">
              <w:t xml:space="preserve">* при условии предоставления субсидии </w:t>
            </w:r>
            <w:proofErr w:type="gramStart"/>
            <w:r w:rsidRPr="00105C7D">
              <w:t>из</w:t>
            </w:r>
            <w:proofErr w:type="gramEnd"/>
            <w:r w:rsidRPr="00105C7D">
              <w:t xml:space="preserve"> краевого бюджет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5821" w:rsidRPr="00105C7D" w:rsidRDefault="00565821" w:rsidP="00105C7D">
            <w:r w:rsidRPr="00105C7D">
              <w:t xml:space="preserve"> Цель5: Создание условий для эффективного, ответственного прозрачного управления  финансовыми ресурсами в рамках выполнения                     установленных функций и полномочий, повышение эффективности бюджетных расходов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5000" w:type="pct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</w:tcPr>
          <w:p w:rsidR="00565821" w:rsidRPr="00105C7D" w:rsidRDefault="00565821" w:rsidP="00105C7D">
            <w:r w:rsidRPr="00105C7D">
              <w:t xml:space="preserve">       Целевой индикатор</w:t>
            </w:r>
          </w:p>
        </w:tc>
      </w:tr>
      <w:tr w:rsidR="00105C7D" w:rsidRPr="00AE6AFF" w:rsidTr="00105C7D">
        <w:trPr>
          <w:cantSplit/>
          <w:trHeight w:val="240"/>
        </w:trPr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>5.1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21" w:rsidRPr="00105C7D" w:rsidRDefault="00565821" w:rsidP="00105C7D">
            <w:r w:rsidRPr="00105C7D">
              <w:t>Доля исполненных бюджетных ассигнований</w:t>
            </w:r>
          </w:p>
        </w:tc>
        <w:tc>
          <w:tcPr>
            <w:tcW w:w="5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/>
        </w:tc>
        <w:tc>
          <w:tcPr>
            <w:tcW w:w="50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%</w:t>
            </w:r>
          </w:p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3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3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1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  <w:tc>
          <w:tcPr>
            <w:tcW w:w="2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5821" w:rsidRPr="00105C7D" w:rsidRDefault="00565821" w:rsidP="00105C7D">
            <w:r w:rsidRPr="00105C7D">
              <w:t>100</w:t>
            </w:r>
          </w:p>
        </w:tc>
      </w:tr>
    </w:tbl>
    <w:p w:rsidR="00565821" w:rsidRDefault="00565821" w:rsidP="00105C7D"/>
    <w:sectPr w:rsidR="00565821" w:rsidSect="00105C7D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9DB" w:rsidRDefault="00CA19DB" w:rsidP="00CA19DB">
      <w:r>
        <w:separator/>
      </w:r>
    </w:p>
  </w:endnote>
  <w:endnote w:type="continuationSeparator" w:id="0">
    <w:p w:rsidR="00CA19DB" w:rsidRDefault="00CA19DB" w:rsidP="00CA1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9DB" w:rsidRDefault="00CA19DB" w:rsidP="00CA19DB">
      <w:r>
        <w:separator/>
      </w:r>
    </w:p>
  </w:footnote>
  <w:footnote w:type="continuationSeparator" w:id="0">
    <w:p w:rsidR="00CA19DB" w:rsidRDefault="00CA19DB" w:rsidP="00CA1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766"/>
      <w:docPartObj>
        <w:docPartGallery w:val="Page Numbers (Top of Page)"/>
        <w:docPartUnique/>
      </w:docPartObj>
    </w:sdtPr>
    <w:sdtContent>
      <w:p w:rsidR="00CA19DB" w:rsidRDefault="00CA19DB">
        <w:pPr>
          <w:pStyle w:val="a3"/>
          <w:jc w:val="right"/>
        </w:pPr>
        <w:fldSimple w:instr=" PAGE   \* MERGEFORMAT ">
          <w:r>
            <w:rPr>
              <w:noProof/>
            </w:rPr>
            <w:t>362</w:t>
          </w:r>
        </w:fldSimple>
      </w:p>
    </w:sdtContent>
  </w:sdt>
  <w:p w:rsidR="00CA19DB" w:rsidRDefault="00CA19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821"/>
    <w:rsid w:val="00105C7D"/>
    <w:rsid w:val="002A3602"/>
    <w:rsid w:val="00565821"/>
    <w:rsid w:val="00713AFA"/>
    <w:rsid w:val="00A710C2"/>
    <w:rsid w:val="00B15039"/>
    <w:rsid w:val="00C14981"/>
    <w:rsid w:val="00C975DA"/>
    <w:rsid w:val="00CA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58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658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uiPriority w:val="99"/>
    <w:rsid w:val="00565821"/>
    <w:pPr>
      <w:overflowPunct/>
      <w:autoSpaceDE/>
      <w:autoSpaceDN/>
      <w:adjustRightInd/>
      <w:ind w:left="720"/>
      <w:contextualSpacing/>
    </w:pPr>
    <w:rPr>
      <w:rFonts w:eastAsia="Calibri"/>
      <w:szCs w:val="24"/>
      <w:lang w:val="en-US" w:eastAsia="en-US"/>
    </w:rPr>
  </w:style>
  <w:style w:type="paragraph" w:customStyle="1" w:styleId="ConsPlusNormal">
    <w:name w:val="ConsPlusNormal"/>
    <w:link w:val="ConsPlusNormal0"/>
    <w:rsid w:val="005658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65821"/>
    <w:pPr>
      <w:widowControl w:val="0"/>
      <w:suppressAutoHyphens/>
      <w:overflowPunct/>
      <w:autoSpaceDE/>
      <w:autoSpaceDN/>
      <w:adjustRightInd/>
      <w:ind w:left="720" w:firstLine="709"/>
    </w:pPr>
    <w:rPr>
      <w:rFonts w:eastAsia="Andale Sans UI"/>
      <w:kern w:val="1"/>
      <w:szCs w:val="24"/>
    </w:rPr>
  </w:style>
  <w:style w:type="character" w:customStyle="1" w:styleId="ConsPlusNormal0">
    <w:name w:val="ConsPlusNormal Знак"/>
    <w:link w:val="ConsPlusNormal"/>
    <w:rsid w:val="00565821"/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19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19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19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19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1303615B7A64488FC306928AFC7967E926DCDDFB6279D62567BB1339B7FEF528F0983DF48CBED726G9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1303615B7A64488FC306928AFC7967E126DDDAF36A24DC2D3EB7113EB8A1E22FB9943CF48CBE2DGF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1303615B7A64488FC306928AFC7967E924DDDFFB6379D62567BB13392BG7H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11303615B7A64488FC306928AFC7967E924D2DBFA6479D62567BB1339B7FEF528F0983DF48CBED626G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5</cp:revision>
  <dcterms:created xsi:type="dcterms:W3CDTF">2023-11-10T03:44:00Z</dcterms:created>
  <dcterms:modified xsi:type="dcterms:W3CDTF">2023-11-13T01:19:00Z</dcterms:modified>
</cp:coreProperties>
</file>